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河南省高层次专业技术人才选拔管理系统</w:t>
      </w:r>
    </w:p>
    <w:p>
      <w:pPr>
        <w:spacing w:line="700" w:lineRule="exact"/>
        <w:jc w:val="center"/>
        <w:rPr>
          <w:rFonts w:hint="eastAsia" w:ascii="方正小标宋简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</w:rPr>
        <w:t>使用</w:t>
      </w:r>
      <w:r>
        <w:rPr>
          <w:rFonts w:hint="eastAsia" w:ascii="方正小标宋简体" w:eastAsia="方正小标宋简体" w:cs="Times New Roman"/>
          <w:bCs/>
          <w:sz w:val="44"/>
          <w:szCs w:val="44"/>
          <w:lang w:eastAsia="zh-CN"/>
        </w:rPr>
        <w:t>手册</w:t>
      </w:r>
    </w:p>
    <w:p>
      <w:pPr>
        <w:jc w:val="center"/>
        <w:rPr>
          <w:rFonts w:ascii="楷体_GB2312" w:eastAsia="楷体_GB2312" w:cs="Times New Roman"/>
          <w:bCs/>
          <w:sz w:val="36"/>
          <w:szCs w:val="36"/>
        </w:rPr>
      </w:pPr>
      <w:r>
        <w:rPr>
          <w:rFonts w:hint="eastAsia" w:ascii="楷体_GB2312" w:eastAsia="楷体_GB2312" w:cs="Times New Roman"/>
          <w:bCs/>
          <w:sz w:val="36"/>
          <w:szCs w:val="36"/>
        </w:rPr>
        <w:t>（</w:t>
      </w:r>
      <w:r>
        <w:rPr>
          <w:rFonts w:hint="eastAsia" w:ascii="楷体_GB2312" w:eastAsia="楷体_GB2312" w:cs="Times New Roman"/>
          <w:bCs/>
          <w:sz w:val="36"/>
          <w:szCs w:val="36"/>
          <w:lang w:eastAsia="zh-CN"/>
        </w:rPr>
        <w:t>国务院特殊津贴申报</w:t>
      </w:r>
      <w:r>
        <w:rPr>
          <w:rFonts w:hint="eastAsia" w:ascii="楷体_GB2312" w:eastAsia="楷体_GB2312" w:cs="Times New Roman"/>
          <w:bCs/>
          <w:sz w:val="36"/>
          <w:szCs w:val="36"/>
        </w:rPr>
        <w:t>）</w:t>
      </w:r>
    </w:p>
    <w:p>
      <w:pPr>
        <w:jc w:val="center"/>
        <w:rPr>
          <w:rFonts w:ascii="楷体_GB2312" w:eastAsia="楷体_GB2312" w:cs="Times New Roman"/>
          <w:bCs/>
          <w:sz w:val="36"/>
          <w:szCs w:val="36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系统开放时间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3月20日开放使用。</w:t>
      </w:r>
    </w:p>
    <w:p>
      <w:pPr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宋体"/>
          <w:sz w:val="32"/>
          <w:szCs w:val="32"/>
        </w:rPr>
        <w:t>、操作步骤</w:t>
      </w:r>
    </w:p>
    <w:p>
      <w:pPr>
        <w:tabs>
          <w:tab w:val="left" w:pos="312"/>
        </w:tabs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（一）河南省高层次专业技术人才选拔管理系统为网页版，打开网址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http://expert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hnzjgl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gov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cn/login</w:t>
      </w:r>
      <w:r>
        <w:rPr>
          <w:rFonts w:hint="eastAsia" w:ascii="仿宋_GB2312" w:hAnsi="宋体" w:eastAsia="仿宋_GB2312" w:cs="宋体"/>
          <w:sz w:val="32"/>
          <w:szCs w:val="32"/>
        </w:rPr>
        <w:t>即可进入河南省高层次专业技术人才选拔管理系统登录页面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,或点击河南省专业技术人员公共服务平台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http://www.hnzjgl.gov.cn/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网页内本系统的链接窗口进入登录页面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tabs>
          <w:tab w:val="left" w:pos="312"/>
        </w:tabs>
        <w:spacing w:line="360" w:lineRule="auto"/>
        <w:jc w:val="center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drawing>
          <wp:inline distT="0" distB="0" distL="114300" distR="114300">
            <wp:extent cx="2526030" cy="3369945"/>
            <wp:effectExtent l="0" t="0" r="7620" b="1905"/>
            <wp:docPr id="2" name="图片 2" descr="C:\Users\Administrator\Desktop\TIM截图20200312155918.jpgTIM截图2020031215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TIM截图20200312155918.jpgTIM截图2020031215591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jc w:val="center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</w:p>
    <w:p>
      <w:pPr>
        <w:numPr>
          <w:ilvl w:val="0"/>
          <w:numId w:val="2"/>
        </w:numPr>
        <w:tabs>
          <w:tab w:val="left" w:pos="312"/>
        </w:tabs>
        <w:ind w:firstLine="640" w:firstLineChars="200"/>
        <w:rPr>
          <w:rFonts w:hint="eastAsia"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在登录页面输入账号、密码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和验证码。</w:t>
      </w:r>
      <w:r>
        <w:rPr>
          <w:rFonts w:hint="eastAsia" w:ascii="仿宋_GB2312" w:hAnsi="宋体" w:eastAsia="仿宋_GB2312" w:cs="宋体"/>
          <w:sz w:val="32"/>
          <w:szCs w:val="32"/>
        </w:rPr>
        <w:t>账号和密码由二级或三级管理员分配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二级管理员为各省辖市、省直管县（市）人力资源社会保障局、省直有关单位；三级管理员为各县（区）人力资源社会保障局、市（县）直有关单位、省直单位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下属</w:t>
      </w:r>
      <w:r>
        <w:rPr>
          <w:rFonts w:hint="eastAsia" w:ascii="仿宋_GB2312" w:hAnsi="宋体" w:eastAsia="仿宋_GB2312" w:cs="宋体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、省属高校等。各申报人选按照管理员分配的账号和密码，在图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1中的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下拉框中选择</w:t>
      </w:r>
      <w:r>
        <w:rPr>
          <w:rFonts w:hint="eastAsia" w:ascii="仿宋_GB2312" w:hAnsi="宋体" w:eastAsia="仿宋_GB2312" w:cs="宋体"/>
          <w:sz w:val="32"/>
          <w:szCs w:val="32"/>
        </w:rPr>
        <w:t>“申报人选”角色登录。</w:t>
      </w:r>
      <w:r>
        <w:rPr>
          <w:rFonts w:hint="eastAsia" w:ascii="仿宋_GB2312" w:eastAsia="仿宋_GB2312" w:cs="宋体"/>
          <w:bCs/>
          <w:sz w:val="32"/>
          <w:szCs w:val="32"/>
        </w:rPr>
        <w:t>为提高个人申报数据的安全性，请申报人选登陆后，立即对初始登陆密码进行修改。</w:t>
      </w:r>
    </w:p>
    <w:p>
      <w:pPr>
        <w:numPr>
          <w:ilvl w:val="0"/>
          <w:numId w:val="0"/>
        </w:numPr>
        <w:tabs>
          <w:tab w:val="left" w:pos="312"/>
        </w:tabs>
        <w:jc w:val="center"/>
        <w:rPr>
          <w:rFonts w:hint="eastAsia" w:ascii="仿宋_GB2312" w:eastAsia="仿宋_GB2312" w:cs="宋体"/>
          <w:bCs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eastAsia="zh-CN"/>
        </w:rPr>
        <w:drawing>
          <wp:inline distT="0" distB="0" distL="114300" distR="114300">
            <wp:extent cx="5308600" cy="2723515"/>
            <wp:effectExtent l="0" t="0" r="6350" b="635"/>
            <wp:docPr id="4" name="图片 4" descr="15840019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400196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jc w:val="center"/>
        <w:rPr>
          <w:rFonts w:hint="eastAsia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eastAsia="zh-CN"/>
        </w:rPr>
        <w:t>图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tabs>
          <w:tab w:val="left" w:pos="312"/>
        </w:tabs>
        <w:jc w:val="center"/>
        <w:rPr>
          <w:rFonts w:hint="eastAsia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drawing>
          <wp:inline distT="0" distB="0" distL="114300" distR="114300">
            <wp:extent cx="5307330" cy="3120390"/>
            <wp:effectExtent l="0" t="0" r="7620" b="3810"/>
            <wp:docPr id="5" name="图片 5" descr="15840021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400210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jc w:val="center"/>
        <w:rPr>
          <w:rFonts w:hint="eastAsia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（图3）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（三）申报人选登陆后点击申报项目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，进入申报页面，填写完善各项信息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eastAsia="仿宋_GB2312" w:cs="宋体"/>
          <w:sz w:val="32"/>
          <w:szCs w:val="32"/>
        </w:rPr>
        <w:t>工作经历、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近五年从事</w:t>
      </w:r>
      <w:r>
        <w:rPr>
          <w:rFonts w:hint="eastAsia" w:ascii="仿宋_GB2312" w:eastAsia="仿宋_GB2312" w:cs="宋体"/>
          <w:sz w:val="32"/>
          <w:szCs w:val="32"/>
        </w:rPr>
        <w:t>科研项目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概况</w:t>
      </w:r>
      <w:r>
        <w:rPr>
          <w:rFonts w:hint="eastAsia" w:ascii="仿宋_GB2312" w:eastAsia="仿宋_GB2312" w:cs="宋体"/>
          <w:sz w:val="32"/>
          <w:szCs w:val="32"/>
        </w:rPr>
        <w:t>、获奖情况、著作和论文、学术团队任职、基金资助、其他证明材料等项目均可以添加多条记录。</w:t>
      </w:r>
      <w:r>
        <w:rPr>
          <w:rFonts w:hint="eastAsia" w:ascii="仿宋_GB2312" w:eastAsia="仿宋_GB2312" w:cs="宋体"/>
          <w:sz w:val="32"/>
          <w:szCs w:val="32"/>
          <w:u w:val="single"/>
          <w:lang w:eastAsia="zh-CN"/>
        </w:rPr>
        <w:t>高技能申报人选填写上述信息时不限于近五年内。</w:t>
      </w:r>
    </w:p>
    <w:p>
      <w:pPr>
        <w:spacing w:line="360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</w:t>
      </w:r>
      <w:r>
        <w:rPr>
          <w:rFonts w:hint="eastAsia" w:ascii="仿宋_GB2312" w:eastAsia="仿宋_GB2312" w:cs="宋体"/>
          <w:sz w:val="32"/>
          <w:szCs w:val="32"/>
        </w:rPr>
        <w:t>各项目内容填写完毕后，在左侧栏点击“</w:t>
      </w:r>
      <w:r>
        <w:rPr>
          <w:rFonts w:hint="eastAsia" w:ascii="仿宋_GB2312" w:eastAsia="仿宋_GB2312" w:cs="宋体"/>
          <w:b/>
          <w:sz w:val="32"/>
          <w:szCs w:val="32"/>
        </w:rPr>
        <w:t>申报</w:t>
      </w:r>
      <w:r>
        <w:rPr>
          <w:rFonts w:hint="eastAsia" w:ascii="仿宋_GB2312" w:eastAsia="仿宋_GB2312" w:cs="宋体"/>
          <w:sz w:val="32"/>
          <w:szCs w:val="32"/>
        </w:rPr>
        <w:t>”，个人申报数据即上传至上级管理员。对于已经申报但未被管理员审核的，可以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点击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eastAsia="仿宋_GB2312" w:cs="宋体"/>
          <w:b/>
          <w:bCs/>
          <w:sz w:val="32"/>
          <w:szCs w:val="32"/>
        </w:rPr>
        <w:t>撤回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eastAsia="仿宋_GB2312" w:cs="宋体"/>
          <w:sz w:val="32"/>
          <w:szCs w:val="32"/>
        </w:rPr>
        <w:t>申报数据进行修改后再次申报；对于已经申报且已被管理员审核的，不可进行修改。</w:t>
      </w:r>
    </w:p>
    <w:p>
      <w:pPr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二、注意事项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（一）本系统中所需要上传的附件，建议上传原件扫描件（支持</w:t>
      </w:r>
      <w:r>
        <w:rPr>
          <w:rFonts w:ascii="宋体" w:hAnsi="宋体" w:cs="宋体"/>
          <w:kern w:val="0"/>
          <w:sz w:val="32"/>
          <w:szCs w:val="32"/>
        </w:rPr>
        <w:t>jpg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jpeg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png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gif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bmp</w:t>
      </w:r>
      <w:r>
        <w:rPr>
          <w:rFonts w:hint="eastAsia" w:ascii="仿宋_GB2312" w:eastAsia="仿宋_GB2312" w:cs="宋体"/>
          <w:bCs/>
          <w:sz w:val="32"/>
          <w:szCs w:val="32"/>
        </w:rPr>
        <w:t>格式，</w:t>
      </w:r>
      <w:r>
        <w:rPr>
          <w:rFonts w:hint="eastAsia" w:ascii="仿宋_GB2312" w:hAnsi="宋体" w:eastAsia="仿宋_GB2312" w:cs="宋体"/>
          <w:sz w:val="32"/>
          <w:szCs w:val="32"/>
        </w:rPr>
        <w:t>图片须小于</w:t>
      </w:r>
      <w:r>
        <w:rPr>
          <w:rFonts w:ascii="仿宋_GB2312" w:hAnsi="宋体" w:eastAsia="仿宋_GB2312" w:cs="宋体"/>
          <w:sz w:val="32"/>
          <w:szCs w:val="32"/>
        </w:rPr>
        <w:t>500K</w:t>
      </w:r>
      <w:r>
        <w:rPr>
          <w:rFonts w:hint="eastAsia" w:ascii="仿宋_GB2312" w:hAnsi="宋体" w:eastAsia="仿宋_GB2312" w:cs="宋体"/>
          <w:sz w:val="32"/>
          <w:szCs w:val="32"/>
        </w:rPr>
        <w:t>）。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在申报指标以外推荐的三类人选，请将有关证明材料（参加疫情防控和医疗救治一线工作的证明材料、长期扎根贫困地区的证明材料、所在企业属于非公企业的证明材料）提交在“其他证明材料”栏目下。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（三）操作过程中有任何疑问，请拨打客服咨询热线：</w:t>
      </w:r>
      <w:r>
        <w:rPr>
          <w:rFonts w:ascii="仿宋_GB2312" w:hAnsi="宋体" w:eastAsia="仿宋_GB2312" w:cs="宋体"/>
          <w:sz w:val="32"/>
          <w:szCs w:val="32"/>
        </w:rPr>
        <w:t>4009699636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E0FB5B"/>
    <w:multiLevelType w:val="singleLevel"/>
    <w:tmpl w:val="ABE0FB5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69CE7E"/>
    <w:multiLevelType w:val="singleLevel"/>
    <w:tmpl w:val="3869CE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72C6D"/>
    <w:rsid w:val="00011FB1"/>
    <w:rsid w:val="00052C5E"/>
    <w:rsid w:val="00063506"/>
    <w:rsid w:val="00081C5E"/>
    <w:rsid w:val="00081CA4"/>
    <w:rsid w:val="000839B6"/>
    <w:rsid w:val="000A5FD8"/>
    <w:rsid w:val="000B2C68"/>
    <w:rsid w:val="000B5CF9"/>
    <w:rsid w:val="000E3085"/>
    <w:rsid w:val="00115E88"/>
    <w:rsid w:val="00184168"/>
    <w:rsid w:val="001A1A78"/>
    <w:rsid w:val="001B7F70"/>
    <w:rsid w:val="001C5E3D"/>
    <w:rsid w:val="0020781B"/>
    <w:rsid w:val="002106B3"/>
    <w:rsid w:val="00235A6F"/>
    <w:rsid w:val="00253E9B"/>
    <w:rsid w:val="00257B38"/>
    <w:rsid w:val="00284A61"/>
    <w:rsid w:val="002914C0"/>
    <w:rsid w:val="002A7D58"/>
    <w:rsid w:val="002C228E"/>
    <w:rsid w:val="002E2C54"/>
    <w:rsid w:val="002E37F6"/>
    <w:rsid w:val="00362FE1"/>
    <w:rsid w:val="00380020"/>
    <w:rsid w:val="003D02DA"/>
    <w:rsid w:val="003D10BC"/>
    <w:rsid w:val="0040114B"/>
    <w:rsid w:val="00405B2D"/>
    <w:rsid w:val="004167AE"/>
    <w:rsid w:val="00452E14"/>
    <w:rsid w:val="004564E8"/>
    <w:rsid w:val="00473F98"/>
    <w:rsid w:val="00481B8D"/>
    <w:rsid w:val="004926E2"/>
    <w:rsid w:val="004D7D49"/>
    <w:rsid w:val="00530F53"/>
    <w:rsid w:val="005532C7"/>
    <w:rsid w:val="0057141E"/>
    <w:rsid w:val="00577008"/>
    <w:rsid w:val="00597BC3"/>
    <w:rsid w:val="005A478D"/>
    <w:rsid w:val="005C0CBB"/>
    <w:rsid w:val="005C14B3"/>
    <w:rsid w:val="006132C5"/>
    <w:rsid w:val="0068629E"/>
    <w:rsid w:val="00775387"/>
    <w:rsid w:val="007905E2"/>
    <w:rsid w:val="0079221F"/>
    <w:rsid w:val="007A7C23"/>
    <w:rsid w:val="007E7309"/>
    <w:rsid w:val="007F379A"/>
    <w:rsid w:val="00812FDD"/>
    <w:rsid w:val="00815B54"/>
    <w:rsid w:val="0084545B"/>
    <w:rsid w:val="00861724"/>
    <w:rsid w:val="00A54BE3"/>
    <w:rsid w:val="00A96BE7"/>
    <w:rsid w:val="00AE3D43"/>
    <w:rsid w:val="00B242B3"/>
    <w:rsid w:val="00B415D8"/>
    <w:rsid w:val="00B55D1A"/>
    <w:rsid w:val="00B879C3"/>
    <w:rsid w:val="00BE67AA"/>
    <w:rsid w:val="00C3217E"/>
    <w:rsid w:val="00C354B7"/>
    <w:rsid w:val="00C603CF"/>
    <w:rsid w:val="00C72987"/>
    <w:rsid w:val="00C92D4C"/>
    <w:rsid w:val="00CC226A"/>
    <w:rsid w:val="00CD7F9A"/>
    <w:rsid w:val="00D50F0F"/>
    <w:rsid w:val="00D754D5"/>
    <w:rsid w:val="00DC2E97"/>
    <w:rsid w:val="00DE29B7"/>
    <w:rsid w:val="00E30E67"/>
    <w:rsid w:val="00E43A9F"/>
    <w:rsid w:val="00E512C5"/>
    <w:rsid w:val="00E55686"/>
    <w:rsid w:val="00E6658A"/>
    <w:rsid w:val="00E738D8"/>
    <w:rsid w:val="00E9634C"/>
    <w:rsid w:val="00EA256A"/>
    <w:rsid w:val="00EC6C6D"/>
    <w:rsid w:val="00EE4AE6"/>
    <w:rsid w:val="00F50D66"/>
    <w:rsid w:val="00F67B35"/>
    <w:rsid w:val="00F75EFC"/>
    <w:rsid w:val="00FC0097"/>
    <w:rsid w:val="00FC39DD"/>
    <w:rsid w:val="00FD7878"/>
    <w:rsid w:val="01C92234"/>
    <w:rsid w:val="048F15C1"/>
    <w:rsid w:val="083A4AB4"/>
    <w:rsid w:val="0C6B7A9F"/>
    <w:rsid w:val="0CDE21FB"/>
    <w:rsid w:val="0E294EA3"/>
    <w:rsid w:val="10F172B0"/>
    <w:rsid w:val="11CC5139"/>
    <w:rsid w:val="183B448F"/>
    <w:rsid w:val="18B02972"/>
    <w:rsid w:val="18D536B7"/>
    <w:rsid w:val="1AE30D9F"/>
    <w:rsid w:val="1BC16BD8"/>
    <w:rsid w:val="1D3D2654"/>
    <w:rsid w:val="1D6F788A"/>
    <w:rsid w:val="20150233"/>
    <w:rsid w:val="22686BE8"/>
    <w:rsid w:val="230978A0"/>
    <w:rsid w:val="25571667"/>
    <w:rsid w:val="265E6C74"/>
    <w:rsid w:val="27AE447A"/>
    <w:rsid w:val="27ED0133"/>
    <w:rsid w:val="283507A6"/>
    <w:rsid w:val="33EC096F"/>
    <w:rsid w:val="35B22428"/>
    <w:rsid w:val="39B828E8"/>
    <w:rsid w:val="3AEB2D9E"/>
    <w:rsid w:val="3CEC2779"/>
    <w:rsid w:val="3DFA2257"/>
    <w:rsid w:val="3F9C6D8A"/>
    <w:rsid w:val="3FF53AB8"/>
    <w:rsid w:val="40E25964"/>
    <w:rsid w:val="42BA0D6B"/>
    <w:rsid w:val="439160EA"/>
    <w:rsid w:val="439E1B52"/>
    <w:rsid w:val="4E862C82"/>
    <w:rsid w:val="4F7572D4"/>
    <w:rsid w:val="518A2E0A"/>
    <w:rsid w:val="53F774F0"/>
    <w:rsid w:val="5507762D"/>
    <w:rsid w:val="56654AC5"/>
    <w:rsid w:val="583B03FF"/>
    <w:rsid w:val="59971DF8"/>
    <w:rsid w:val="5CA970E4"/>
    <w:rsid w:val="5D1C0EC5"/>
    <w:rsid w:val="65C53D37"/>
    <w:rsid w:val="66964A5A"/>
    <w:rsid w:val="66C47668"/>
    <w:rsid w:val="6AAD56BE"/>
    <w:rsid w:val="6C511DB1"/>
    <w:rsid w:val="6CB72C6D"/>
    <w:rsid w:val="6D535020"/>
    <w:rsid w:val="6F983906"/>
    <w:rsid w:val="704920E6"/>
    <w:rsid w:val="704971C5"/>
    <w:rsid w:val="717F5F28"/>
    <w:rsid w:val="72074A55"/>
    <w:rsid w:val="748F76E5"/>
    <w:rsid w:val="75A135D4"/>
    <w:rsid w:val="76171775"/>
    <w:rsid w:val="77BA65BB"/>
    <w:rsid w:val="7A5351A4"/>
    <w:rsid w:val="7AD809EA"/>
    <w:rsid w:val="7B64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locked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10">
    <w:name w:val="标题 1 Char"/>
    <w:link w:val="2"/>
    <w:qFormat/>
    <w:locked/>
    <w:uiPriority w:val="99"/>
    <w:rPr>
      <w:rFonts w:ascii="Calibri" w:hAnsi="Calibri" w:eastAsia="宋体" w:cs="Times New Roman"/>
      <w:b/>
      <w:kern w:val="44"/>
      <w:sz w:val="44"/>
    </w:rPr>
  </w:style>
  <w:style w:type="character" w:customStyle="1" w:styleId="11">
    <w:name w:val="标题 2 Char"/>
    <w:link w:val="3"/>
    <w:qFormat/>
    <w:locked/>
    <w:uiPriority w:val="99"/>
    <w:rPr>
      <w:rFonts w:ascii="Calibri Light" w:hAnsi="Calibri Light" w:eastAsia="宋体" w:cs="Times New Roman"/>
      <w:b/>
      <w:kern w:val="2"/>
      <w:sz w:val="32"/>
    </w:rPr>
  </w:style>
  <w:style w:type="character" w:customStyle="1" w:styleId="12">
    <w:name w:val="标题 3 Char"/>
    <w:link w:val="4"/>
    <w:qFormat/>
    <w:locked/>
    <w:uiPriority w:val="99"/>
    <w:rPr>
      <w:rFonts w:ascii="Calibri" w:hAnsi="Calibri" w:eastAsia="宋体" w:cs="Times New Roman"/>
      <w:b/>
      <w:kern w:val="2"/>
      <w:sz w:val="32"/>
    </w:rPr>
  </w:style>
  <w:style w:type="character" w:customStyle="1" w:styleId="13">
    <w:name w:val="页眉 Char"/>
    <w:link w:val="7"/>
    <w:qFormat/>
    <w:locked/>
    <w:uiPriority w:val="99"/>
    <w:rPr>
      <w:rFonts w:ascii="Calibri" w:hAnsi="Calibri" w:eastAsia="宋体" w:cs="Times New Roman"/>
      <w:kern w:val="2"/>
      <w:sz w:val="18"/>
    </w:rPr>
  </w:style>
  <w:style w:type="character" w:customStyle="1" w:styleId="14">
    <w:name w:val="页脚 Char"/>
    <w:link w:val="6"/>
    <w:qFormat/>
    <w:locked/>
    <w:uiPriority w:val="99"/>
    <w:rPr>
      <w:rFonts w:ascii="Calibri" w:hAnsi="Calibri" w:eastAsia="宋体" w:cs="Times New Roman"/>
      <w:kern w:val="2"/>
      <w:sz w:val="18"/>
    </w:rPr>
  </w:style>
  <w:style w:type="character" w:customStyle="1" w:styleId="15">
    <w:name w:val="批注框文本 Char"/>
    <w:basedOn w:val="8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85</Words>
  <Characters>489</Characters>
  <Lines>4</Lines>
  <Paragraphs>1</Paragraphs>
  <TotalTime>2</TotalTime>
  <ScaleCrop>false</ScaleCrop>
  <LinksUpToDate>false</LinksUpToDate>
  <CharactersWithSpaces>573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2018-09-14T03:13:00Z</dcterms:created>
  <dc:creator>YZG_</dc:creator>
  <cp:lastModifiedBy> 攀</cp:lastModifiedBy>
  <dcterms:modified xsi:type="dcterms:W3CDTF">2020-03-17T07:47:18Z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