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5919B"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 w14:paraId="4CF60A8F"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</w:p>
    <w:p w14:paraId="7F6D46F3"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 w14:paraId="64E7CF04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1. 石  磊：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博士，教授，博士生导师，国家级创新人才，河南省重点学科带头人，教育厅学术技术带头人，省优秀中青年骨干教师，郑州大学网络空间安全学院副院长、中原网络安全研究院副院长，嵩山实验室创新研究基地负责人，河南省信息化专家咨询委员会专家，河南省计算机学会常务理事，河南省网络空间协会产教融合专委会主任，郑州大学学术评价委员会委员。国家科技创新2030“新一代人工智能”重大项目、国家重点研发计划重点专项评审专家。研究领域：网络与信息安全、数据科学与智能计算、服务计算与智慧城市等。</w:t>
      </w:r>
    </w:p>
    <w:p w14:paraId="0797B77F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2. 王宗敏：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级教授，博士生导师。享受国务院特殊津贴，河南省优秀专家。互联网医疗与健康服务河南省协同创新中心主任、河南省信息网络重点学科开放实验室主任、河南省互联网医疗产业联盟理事长。完成国家自然科学基金1项，先后主持科技部“863计划”项目、国家重点研发项目、教育部重点攻关项目、教育部高校博士点基金、河南省科技攻关项目。获得教育部科技进步一等奖1项、河南省科技进步一等奖1项、河南省科技进步二等奖3项，获得河南省教育教学成果特等奖2项，以及河南省互联网发展突出贡献人物奖，在国内外重要学术期刊上发表论文100余篇。</w:t>
      </w:r>
    </w:p>
    <w:p w14:paraId="7C688864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3. 徐明亮：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郑州大学二级教授、科研院院长、教育部智能集群系统工程研究中心主任，人工智能领域国家杰青和国家优青项目获得者、国家重点研发计划工业软件专项首席科学家、国务院政府特殊津贴获得者、河南省政协委员，长期从事智能系统、工业软件等领域的应用基础研究和装备研制工作。主要学术兼职包括：“十四五”和“十三五”国家重大科技工程某领域/主题专家组成员、中国人工智能学会青年工作委员会副主任、中国电子学会虚拟现实分会副主任、中国图学学会可视化与认知计算专委会副主任、国家自然科学基金委信息学部会评专家、河南省大数据管理局首席专家。</w:t>
      </w:r>
    </w:p>
    <w:p w14:paraId="3EAFABEF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4. 李占波：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国教育科研网郑州节点主任，河南省教育科研网中心主任，郑州大学信息化办公室、网络管理中心主任、教授、博士生导师。先后在各级刊物及学术会议上发表论文50余篇、著作8部。曾兼任河南省教育信息化专家委员会秘书长，河南省计算机学会秘书长，中国高等教育学会信息化分会常务理事，河南省高等教育计算机教育研究会常务理事，河南省云计算大数据产业联盟常务理事，河南省党外知识分子联谊会理事。被评为河南省信息化专家，河南省委组织部党员远程教育专家，河南省教育信息化专家，郑州市科技攻关带头人。</w:t>
      </w:r>
    </w:p>
    <w:p w14:paraId="0D8903CE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5. 张子蛟：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郑州大学信息化办公室、网络管理中心主任；河南省教育科研网网络中心主任；CERNET郑州核心节点主任；ACM中国理事会郑州分会副秘书长；河南省教育信息化协会常务理事；河南省教育厅教育信息化专家；河南省产业互联网协同创新专家库专家；河南省大数据管理局专家库专家；河南省智慧教学管理服务中心专家库专家；河南省大数据产业协会理事。参与国家发改委项目1项、省部级重大项目2项，参与制定国家标准1项，获得河南省教学成果一等奖1项、河南省教学成果二等奖1项、河南省教育厅科技进步奖一等奖2项、河南省教育厅科技成果二等奖1项；主持河南省智慧教学重点项目1项、河南省教育厅科技攻关计划项目1项，出版专著1部，发表学术论文10余篇。</w:t>
      </w:r>
    </w:p>
    <w:p w14:paraId="464D1A4E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6. 宋  伟：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博士，副教授，硕士生导师，国家留学基金委公派美国马里兰大学访问学者，中国计算机学会高级会员，河南省计算机学会理事，河南省医学大数据研究院理事，郑州市大数据专家咨询委员会委员，河南省政府电子化政府采购评审专家，河南省高新技术企业评审专家，郑州市数据要素专家委员会委员。河南省卫生健康委员会（《河南省健康医疗大数据管理办法编制》20220261A），河南省高技术创业服务中心（《鹤壁市5G智慧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</w:rPr>
        <w:t>城市新基建项目顶层方案设计》20220365A）等十余项；发表科研论文三十余篇，著作、专利、软著三十余项。</w:t>
      </w:r>
    </w:p>
    <w:p w14:paraId="2C0AC3F6">
      <w:pPr>
        <w:pStyle w:val="3"/>
        <w:spacing w:after="0" w:line="560" w:lineRule="exact"/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7. 盛  铎：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毕业于国防科技大学计算机系，高级工程师，曾任郑州市电子政务中心主任、郑州市大数据管理局副局长，现任郑州市行政审批政务信息管理局局长。长期从事信息化方面工作，见证和参与了政务信息化二十多年的发展，在电子政务、智慧城市、数字政府等方面具有较深的实际工作经验，发表专业论文和参与编写专业著作十余篇（部）。</w:t>
      </w:r>
    </w:p>
    <w:p w14:paraId="1687D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77FFC"/>
    <w:rsid w:val="528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widowControl w:val="0"/>
      <w:adjustRightInd/>
      <w:snapToGrid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2025-07-07T03:36:00Z</dcterms:created>
  <dc:creator>Cathy</dc:creator>
  <cp:lastModifiedBy>Cathy</cp:lastModifiedBy>
  <dcterms:modified xsi:type="dcterms:W3CDTF">2025-07-07T03:36:58Z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4A5FD86D9896432895DBF3E73391E772_11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